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27" w:rsidRDefault="00925272" w:rsidP="00EB782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763BD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EB7827" w:rsidRPr="00EB78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курс</w:t>
      </w:r>
      <w:r w:rsidR="00EB78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</w:t>
      </w:r>
      <w:r w:rsidR="00EB7827" w:rsidRPr="00EB78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внеурочной деятельности </w:t>
      </w:r>
    </w:p>
    <w:p w:rsidR="00000000" w:rsidRDefault="00EB7827" w:rsidP="00EB7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8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«Основы программирования на </w:t>
      </w:r>
      <w:proofErr w:type="spellStart"/>
      <w:r w:rsidRPr="00EB78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Python</w:t>
      </w:r>
      <w:proofErr w:type="spellEnd"/>
      <w:r w:rsidRPr="00EB78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» </w:t>
      </w:r>
      <w:r w:rsidR="00925272" w:rsidRPr="00EB7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272" w:rsidRPr="00D763B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B7827" w:rsidRDefault="00EB7827" w:rsidP="00616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11F" w:rsidRDefault="00EB7827" w:rsidP="00616F5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Рабочая программа курса внеурочной деятельности «Основы программирования на </w:t>
      </w:r>
      <w:proofErr w:type="spellStart"/>
      <w:r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>Python</w:t>
      </w:r>
      <w:proofErr w:type="spellEnd"/>
      <w:r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>» 9 класса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образования.</w:t>
      </w:r>
      <w:r w:rsidR="001E66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7411F" w:rsidRPr="005E05CC">
        <w:rPr>
          <w:rFonts w:ascii="Times New Roman" w:hAnsi="Times New Roman" w:cs="Times New Roman"/>
          <w:sz w:val="28"/>
          <w:szCs w:val="28"/>
        </w:rPr>
        <w:t xml:space="preserve">Рабочая программа включает пояснительную записку, содержание обучения, планируемые результаты освоения программы </w:t>
      </w:r>
      <w:proofErr w:type="gramStart"/>
      <w:r w:rsidR="0007411F" w:rsidRPr="005E05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7411F" w:rsidRPr="005E0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11F"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>курса</w:t>
      </w:r>
      <w:proofErr w:type="gramEnd"/>
      <w:r w:rsidR="0007411F"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внеурочной деятельности «Основы программирования на </w:t>
      </w:r>
      <w:proofErr w:type="spellStart"/>
      <w:r w:rsidR="0007411F"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>Python</w:t>
      </w:r>
      <w:proofErr w:type="spellEnd"/>
      <w:r w:rsidR="0007411F" w:rsidRPr="00EB7827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07411F" w:rsidRPr="005E05CC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CE6F61" w:rsidRPr="00CE6F61" w:rsidRDefault="00540919" w:rsidP="005503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E05CC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представления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цели, задачах, общей стратегии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</w:t>
      </w:r>
      <w:proofErr w:type="gramStart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средствами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внеурочной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устанавливает содержание курса, предусматривает его структурирование по разделам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и темам;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предлагает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разделам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и темам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курса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 последовательность их изучения с учётом </w:t>
      </w:r>
      <w:proofErr w:type="spellStart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межпредметных</w:t>
      </w:r>
      <w:proofErr w:type="spellEnd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</w:t>
      </w:r>
      <w:proofErr w:type="spellStart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внутрипредметных</w:t>
      </w:r>
      <w:proofErr w:type="spellEnd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связей,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логики учебного процесса, возрастных особенностей обучающихся, включает описание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форм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занятий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и учебно-методического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обеспечения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процесса</w:t>
      </w:r>
      <w:proofErr w:type="gramStart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абочая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</w:t>
      </w:r>
      <w:r w:rsidR="003A7D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курса</w:t>
      </w:r>
      <w:r w:rsidR="005503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определяет</w:t>
      </w:r>
      <w:r w:rsidR="005503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количественные</w:t>
      </w:r>
      <w:r w:rsidR="005503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и качественные характеристики учебного материала для каждого года изучения, в том</w:t>
      </w:r>
      <w:r w:rsidR="005503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числе планируемые результаты освоения </w:t>
      </w:r>
      <w:proofErr w:type="gramStart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обучающимися</w:t>
      </w:r>
      <w:proofErr w:type="gramEnd"/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программы курса внеурочной</w:t>
      </w:r>
      <w:r w:rsidR="005503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 на уровне основного общего образования. Программа служит основой для</w:t>
      </w:r>
      <w:r w:rsidR="0055030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E6F61" w:rsidRPr="00CE6F61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составления поурочного тематического планирования курса внеурочной деятельности.</w:t>
      </w:r>
    </w:p>
    <w:p w:rsidR="0072063E" w:rsidRPr="0072063E" w:rsidRDefault="0072063E" w:rsidP="007206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6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Программа курса внеурочной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рассчитана на 17 учебных часа</w:t>
      </w:r>
      <w:r w:rsidRPr="007206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0,5 ч в неделю в 9 классе.</w:t>
      </w:r>
    </w:p>
    <w:p w:rsidR="0072063E" w:rsidRPr="0072063E" w:rsidRDefault="0072063E" w:rsidP="0072063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2063E">
        <w:rPr>
          <w:rFonts w:ascii="Times New Roman" w:eastAsia="Times New Roman" w:hAnsi="Times New Roman" w:cs="Times New Roman"/>
          <w:color w:val="333333"/>
          <w:sz w:val="28"/>
          <w:szCs w:val="28"/>
        </w:rPr>
        <w:t>Срок реализации программы внеурочной деятельности — один год.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360C7F">
        <w:rPr>
          <w:rFonts w:ascii="Times New Roman" w:eastAsia="Times New Roman" w:hAnsi="Times New Roman" w:cs="Times New Roman"/>
          <w:color w:val="1A1A1A"/>
          <w:sz w:val="28"/>
          <w:szCs w:val="28"/>
        </w:rPr>
        <w:t>етодические материалы для ученика: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Помодульные</w:t>
      </w:r>
      <w:proofErr w:type="spellEnd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дидактические материалы, представленные на образовательной платформе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(в том числе раздаточный материал и т</w:t>
      </w:r>
      <w:proofErr w:type="gramStart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.</w:t>
      </w:r>
      <w:proofErr w:type="gramEnd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proofErr w:type="spellEnd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.) .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="004D3700">
        <w:rPr>
          <w:rFonts w:ascii="Times New Roman" w:eastAsia="Times New Roman" w:hAnsi="Times New Roman" w:cs="Times New Roman"/>
          <w:color w:val="1A1A1A"/>
          <w:sz w:val="28"/>
          <w:szCs w:val="28"/>
        </w:rPr>
        <w:t>етодические материалы для учителя: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- Демонстрационные материалы по теме занятия</w:t>
      </w:r>
      <w:proofErr w:type="gramStart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.</w:t>
      </w:r>
      <w:proofErr w:type="gramEnd"/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Ц</w:t>
      </w:r>
      <w:r w:rsidR="008930A1">
        <w:rPr>
          <w:rFonts w:ascii="Times New Roman" w:eastAsia="Times New Roman" w:hAnsi="Times New Roman" w:cs="Times New Roman"/>
          <w:color w:val="1A1A1A"/>
          <w:sz w:val="28"/>
          <w:szCs w:val="28"/>
        </w:rPr>
        <w:t>ифровые образовательные ресурсы и ресурсы Интернета: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- Образовательная платформа.</w:t>
      </w:r>
    </w:p>
    <w:p w:rsidR="00F46631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У</w:t>
      </w:r>
      <w:r w:rsidR="008930A1">
        <w:rPr>
          <w:rFonts w:ascii="Times New Roman" w:eastAsia="Times New Roman" w:hAnsi="Times New Roman" w:cs="Times New Roman"/>
          <w:color w:val="1A1A1A"/>
          <w:sz w:val="28"/>
          <w:szCs w:val="28"/>
        </w:rPr>
        <w:t>чебное оборудование:</w:t>
      </w:r>
    </w:p>
    <w:p w:rsidR="00F46631" w:rsidRDefault="00F46631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-Но</w:t>
      </w:r>
      <w:r w:rsidR="008A3260"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утбук</w:t>
      </w:r>
    </w:p>
    <w:p w:rsidR="008A3260" w:rsidRPr="008A3260" w:rsidRDefault="008A3260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- Компьютерные мыши</w:t>
      </w:r>
    </w:p>
    <w:p w:rsidR="008A3260" w:rsidRPr="008A3260" w:rsidRDefault="004A600E" w:rsidP="008A326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Для практических работ и демонстраций:</w:t>
      </w:r>
    </w:p>
    <w:p w:rsidR="008A3260" w:rsidRPr="008A3260" w:rsidRDefault="008A3260" w:rsidP="00F466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>Мультимедийный</w:t>
      </w:r>
      <w:proofErr w:type="spellEnd"/>
      <w:r w:rsidRPr="008A32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проектор с экраном </w:t>
      </w:r>
    </w:p>
    <w:p w:rsidR="00CE6F61" w:rsidRPr="00CE6F61" w:rsidRDefault="00CE6F61" w:rsidP="0072063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6F52" w:rsidRPr="001E6687" w:rsidRDefault="00616F52" w:rsidP="00616F5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B7827" w:rsidRDefault="00EB7827" w:rsidP="00616F52">
      <w:pPr>
        <w:spacing w:after="0"/>
        <w:ind w:firstLine="567"/>
      </w:pPr>
    </w:p>
    <w:sectPr w:rsidR="00EB7827" w:rsidSect="008A3260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5272"/>
    <w:rsid w:val="0007411F"/>
    <w:rsid w:val="001E6687"/>
    <w:rsid w:val="00360C7F"/>
    <w:rsid w:val="003A7D0F"/>
    <w:rsid w:val="004A600E"/>
    <w:rsid w:val="004D3700"/>
    <w:rsid w:val="00540919"/>
    <w:rsid w:val="00550309"/>
    <w:rsid w:val="00616F52"/>
    <w:rsid w:val="0072063E"/>
    <w:rsid w:val="008930A1"/>
    <w:rsid w:val="008A3260"/>
    <w:rsid w:val="00925272"/>
    <w:rsid w:val="009D0DE9"/>
    <w:rsid w:val="00CE6F61"/>
    <w:rsid w:val="00E35DF8"/>
    <w:rsid w:val="00EB7827"/>
    <w:rsid w:val="00F4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Sosch7</dc:creator>
  <cp:keywords/>
  <dc:description/>
  <cp:lastModifiedBy>Sosch7</cp:lastModifiedBy>
  <cp:revision>2</cp:revision>
  <dcterms:created xsi:type="dcterms:W3CDTF">2024-11-04T13:30:00Z</dcterms:created>
  <dcterms:modified xsi:type="dcterms:W3CDTF">2024-11-04T14:10:00Z</dcterms:modified>
</cp:coreProperties>
</file>